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14" w:rsidRPr="00461F5C" w:rsidRDefault="009B6C14" w:rsidP="009B6C14">
      <w:pPr>
        <w:pStyle w:val="a5"/>
        <w:jc w:val="center"/>
      </w:pPr>
      <w:r w:rsidRPr="00461F5C">
        <w:t>Департамент образования комитета по социальной политике и культуре администрации г. Иркутска</w:t>
      </w:r>
    </w:p>
    <w:p w:rsidR="009B6C14" w:rsidRPr="00461F5C" w:rsidRDefault="009B6C14" w:rsidP="009B6C14">
      <w:pPr>
        <w:pStyle w:val="a5"/>
        <w:jc w:val="center"/>
        <w:rPr>
          <w:b/>
        </w:rPr>
      </w:pPr>
      <w:r w:rsidRPr="00461F5C">
        <w:rPr>
          <w:b/>
        </w:rPr>
        <w:t>Муниципальное бюджетное общеобразовательное учреждение города Иркутска</w:t>
      </w:r>
    </w:p>
    <w:p w:rsidR="009B6C14" w:rsidRPr="00461F5C" w:rsidRDefault="009B6C14" w:rsidP="009B6C14">
      <w:pPr>
        <w:pStyle w:val="a5"/>
        <w:jc w:val="center"/>
        <w:rPr>
          <w:b/>
        </w:rPr>
      </w:pPr>
      <w:r w:rsidRPr="00461F5C">
        <w:rPr>
          <w:b/>
        </w:rPr>
        <w:t>средняя общеобразовательная школа № 11</w:t>
      </w:r>
    </w:p>
    <w:p w:rsidR="009B6C14" w:rsidRPr="00461F5C" w:rsidRDefault="009B6C14" w:rsidP="009B6C14">
      <w:pPr>
        <w:pStyle w:val="a5"/>
        <w:jc w:val="center"/>
        <w:rPr>
          <w:b/>
        </w:rPr>
      </w:pPr>
      <w:r w:rsidRPr="00461F5C">
        <w:rPr>
          <w:b/>
        </w:rPr>
        <w:t xml:space="preserve">с углублённым изучением отдельных предметов имени И.А. </w:t>
      </w:r>
      <w:proofErr w:type="spellStart"/>
      <w:r w:rsidRPr="00461F5C">
        <w:rPr>
          <w:b/>
        </w:rPr>
        <w:t>Дрица</w:t>
      </w:r>
      <w:proofErr w:type="spellEnd"/>
    </w:p>
    <w:p w:rsidR="009B6C14" w:rsidRPr="00461F5C" w:rsidRDefault="009B6C14" w:rsidP="009B6C14">
      <w:pPr>
        <w:pStyle w:val="a5"/>
        <w:jc w:val="center"/>
      </w:pPr>
      <w:r w:rsidRPr="00461F5C">
        <w:t xml:space="preserve">(МБОУ г. Иркутска СОШ № 11 с УИОП им. И.А. </w:t>
      </w:r>
      <w:proofErr w:type="spellStart"/>
      <w:r w:rsidRPr="00461F5C">
        <w:t>Дрица</w:t>
      </w:r>
      <w:proofErr w:type="spellEnd"/>
      <w:r w:rsidRPr="00461F5C">
        <w:t>)</w:t>
      </w:r>
    </w:p>
    <w:p w:rsidR="00666D2D" w:rsidRDefault="009B6C14" w:rsidP="009B6C1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«Утверждаю»  </w:t>
      </w:r>
    </w:p>
    <w:p w:rsidR="009B6C14" w:rsidRDefault="009B6C14" w:rsidP="009B6C1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И.О. директора    ________ Р.А. Кузьмин</w:t>
      </w:r>
    </w:p>
    <w:p w:rsidR="009B6C14" w:rsidRPr="009B6C14" w:rsidRDefault="009B6C14" w:rsidP="009B6C14">
      <w:pPr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E3C35">
        <w:rPr>
          <w:sz w:val="18"/>
          <w:szCs w:val="18"/>
        </w:rPr>
        <w:t>02</w:t>
      </w:r>
      <w:r>
        <w:rPr>
          <w:sz w:val="18"/>
          <w:szCs w:val="18"/>
        </w:rPr>
        <w:t>.0</w:t>
      </w:r>
      <w:r w:rsidR="003E3C35">
        <w:rPr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 w:rsidRPr="009B6C14">
        <w:rPr>
          <w:sz w:val="18"/>
          <w:szCs w:val="18"/>
        </w:rPr>
        <w:t>202</w:t>
      </w:r>
      <w:r w:rsidR="003E3C35">
        <w:rPr>
          <w:sz w:val="18"/>
          <w:szCs w:val="18"/>
        </w:rPr>
        <w:t>4</w:t>
      </w:r>
      <w:r w:rsidRPr="009B6C14">
        <w:rPr>
          <w:sz w:val="18"/>
          <w:szCs w:val="18"/>
        </w:rPr>
        <w:t xml:space="preserve">г.                                                                                                                                                           </w:t>
      </w:r>
    </w:p>
    <w:p w:rsidR="0036310C" w:rsidRPr="00666D2D" w:rsidRDefault="00666D2D" w:rsidP="00666D2D">
      <w:pPr>
        <w:jc w:val="center"/>
        <w:rPr>
          <w:b/>
          <w:sz w:val="28"/>
          <w:szCs w:val="28"/>
        </w:rPr>
      </w:pPr>
      <w:r w:rsidRPr="00666D2D">
        <w:rPr>
          <w:b/>
          <w:sz w:val="28"/>
          <w:szCs w:val="28"/>
        </w:rPr>
        <w:t>ПЛАН МЕРОПРИЯТИЙ (ДОРОЖНАЯ КАРТА)</w:t>
      </w:r>
    </w:p>
    <w:p w:rsidR="00666D2D" w:rsidRDefault="00666D2D" w:rsidP="00666D2D">
      <w:pPr>
        <w:jc w:val="center"/>
        <w:rPr>
          <w:b/>
          <w:sz w:val="28"/>
          <w:szCs w:val="28"/>
        </w:rPr>
      </w:pPr>
      <w:r w:rsidRPr="00666D2D">
        <w:rPr>
          <w:b/>
          <w:sz w:val="28"/>
          <w:szCs w:val="28"/>
        </w:rPr>
        <w:t>по реализации системы (целевой модели) наставничества в МБОУ г. Иркутска СОШ № 11 с УИОП</w:t>
      </w:r>
    </w:p>
    <w:p w:rsidR="00666D2D" w:rsidRDefault="00666D2D" w:rsidP="00666D2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502"/>
        <w:gridCol w:w="2957"/>
        <w:gridCol w:w="2958"/>
      </w:tblGrid>
      <w:tr w:rsidR="00666D2D" w:rsidTr="00AE0260">
        <w:tc>
          <w:tcPr>
            <w:tcW w:w="534" w:type="dxa"/>
          </w:tcPr>
          <w:p w:rsidR="00666D2D" w:rsidRDefault="00666D2D" w:rsidP="00AE0260">
            <w:r>
              <w:t>№</w:t>
            </w:r>
          </w:p>
        </w:tc>
        <w:tc>
          <w:tcPr>
            <w:tcW w:w="2835" w:type="dxa"/>
          </w:tcPr>
          <w:p w:rsidR="00666D2D" w:rsidRDefault="00666D2D" w:rsidP="00AE0260">
            <w:r>
              <w:t>Наименование этапа</w:t>
            </w:r>
          </w:p>
        </w:tc>
        <w:tc>
          <w:tcPr>
            <w:tcW w:w="5502" w:type="dxa"/>
          </w:tcPr>
          <w:p w:rsidR="00666D2D" w:rsidRDefault="00666D2D" w:rsidP="00AE0260"/>
        </w:tc>
        <w:tc>
          <w:tcPr>
            <w:tcW w:w="2957" w:type="dxa"/>
          </w:tcPr>
          <w:p w:rsidR="00666D2D" w:rsidRDefault="00666D2D" w:rsidP="00AE0260">
            <w:r>
              <w:t>Срок реализации</w:t>
            </w:r>
          </w:p>
        </w:tc>
        <w:tc>
          <w:tcPr>
            <w:tcW w:w="2958" w:type="dxa"/>
          </w:tcPr>
          <w:p w:rsidR="00666D2D" w:rsidRDefault="00666D2D" w:rsidP="00AE0260">
            <w:r>
              <w:t xml:space="preserve">Ответственный </w:t>
            </w:r>
          </w:p>
          <w:p w:rsidR="00666D2D" w:rsidRDefault="00666D2D" w:rsidP="00AE0260">
            <w:r>
              <w:t>исполнитель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1</w:t>
            </w:r>
          </w:p>
        </w:tc>
        <w:tc>
          <w:tcPr>
            <w:tcW w:w="2835" w:type="dxa"/>
          </w:tcPr>
          <w:p w:rsidR="00666D2D" w:rsidRDefault="00666D2D" w:rsidP="00AE0260">
            <w:r>
              <w:t>Подготовка условий для реализации системы наставничества</w:t>
            </w:r>
          </w:p>
        </w:tc>
        <w:tc>
          <w:tcPr>
            <w:tcW w:w="5502" w:type="dxa"/>
          </w:tcPr>
          <w:p w:rsidR="00666D2D" w:rsidRDefault="00666D2D" w:rsidP="00AE0260">
            <w:r>
              <w:t>Подготовка и принятие локальных нормативных правовых актов организации:</w:t>
            </w:r>
          </w:p>
          <w:p w:rsidR="00666D2D" w:rsidRDefault="00666D2D" w:rsidP="00AE0260">
            <w:r>
              <w:t>1)приказ «Об утверждении положения о системе наставничества педагогических работников в организации, осуществляющей образовательную деятельность».</w:t>
            </w:r>
          </w:p>
          <w:p w:rsidR="00666D2D" w:rsidRDefault="00666D2D" w:rsidP="00AE0260">
            <w:r>
              <w:t>2)приказ(ы) о закреплении наставнических пар</w:t>
            </w:r>
            <w:r w:rsidRPr="00D56128">
              <w:t>/</w:t>
            </w:r>
            <w:r>
              <w:t>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666D2D" w:rsidRPr="00D56128" w:rsidRDefault="00666D2D" w:rsidP="00AE0260">
            <w:r>
              <w:t>3)подготовка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2957" w:type="dxa"/>
          </w:tcPr>
          <w:p w:rsidR="00666D2D" w:rsidRDefault="00666D2D" w:rsidP="003E3C35">
            <w:r>
              <w:t>август 202</w:t>
            </w:r>
            <w:r w:rsidR="003E3C35">
              <w:t>4</w:t>
            </w:r>
            <w:r>
              <w:t xml:space="preserve"> г.</w:t>
            </w:r>
          </w:p>
        </w:tc>
        <w:tc>
          <w:tcPr>
            <w:tcW w:w="2958" w:type="dxa"/>
          </w:tcPr>
          <w:p w:rsidR="00666D2D" w:rsidRDefault="00666D2D" w:rsidP="00AE0260">
            <w:r>
              <w:t xml:space="preserve">зам. директора  по НМР </w:t>
            </w:r>
          </w:p>
          <w:p w:rsidR="00666D2D" w:rsidRDefault="00666D2D" w:rsidP="00AE0260">
            <w:r>
              <w:t>Черняк Е. А</w:t>
            </w:r>
          </w:p>
          <w:p w:rsidR="00666D2D" w:rsidRDefault="00666D2D" w:rsidP="00AE0260"/>
          <w:p w:rsidR="00666D2D" w:rsidRDefault="00666D2D" w:rsidP="00AE0260">
            <w:r w:rsidRPr="00666D2D">
              <w:t>зам. директора  по</w:t>
            </w:r>
            <w:r>
              <w:t xml:space="preserve"> УВР</w:t>
            </w:r>
          </w:p>
          <w:p w:rsidR="00666D2D" w:rsidRDefault="00666D2D" w:rsidP="00AE0260">
            <w:r>
              <w:t>Клычникова О.А.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2</w:t>
            </w:r>
          </w:p>
        </w:tc>
        <w:tc>
          <w:tcPr>
            <w:tcW w:w="2835" w:type="dxa"/>
          </w:tcPr>
          <w:p w:rsidR="00666D2D" w:rsidRDefault="00666D2D" w:rsidP="00AE0260">
            <w:r>
              <w:t>Формирование банка наставляемых</w:t>
            </w:r>
          </w:p>
        </w:tc>
        <w:tc>
          <w:tcPr>
            <w:tcW w:w="5502" w:type="dxa"/>
          </w:tcPr>
          <w:p w:rsidR="00666D2D" w:rsidRDefault="00666D2D" w:rsidP="00AE0260">
            <w:r>
              <w:t xml:space="preserve">1)Сбор информации о профессиональных запросах педагогов. </w:t>
            </w:r>
          </w:p>
          <w:p w:rsidR="00666D2D" w:rsidRDefault="00666D2D" w:rsidP="00AE0260">
            <w:r>
              <w:t>2)Формирование банка данных наставляемых, обеспечение согласий на сбор и обработку персональных  данных</w:t>
            </w:r>
          </w:p>
        </w:tc>
        <w:tc>
          <w:tcPr>
            <w:tcW w:w="2957" w:type="dxa"/>
          </w:tcPr>
          <w:p w:rsidR="00666D2D" w:rsidRDefault="00666D2D" w:rsidP="003E3C35">
            <w:r>
              <w:t>сентябрь</w:t>
            </w:r>
            <w:r w:rsidRPr="00666D2D">
              <w:t xml:space="preserve"> 202</w:t>
            </w:r>
            <w:r w:rsidR="003E3C35">
              <w:t>4</w:t>
            </w:r>
            <w:r w:rsidRPr="00666D2D">
              <w:t xml:space="preserve"> г.</w:t>
            </w:r>
          </w:p>
        </w:tc>
        <w:tc>
          <w:tcPr>
            <w:tcW w:w="2958" w:type="dxa"/>
          </w:tcPr>
          <w:p w:rsidR="00666D2D" w:rsidRDefault="00666D2D" w:rsidP="00666D2D">
            <w:r>
              <w:t xml:space="preserve">зам. директора  по НМР </w:t>
            </w:r>
          </w:p>
          <w:p w:rsidR="00666D2D" w:rsidRDefault="00666D2D" w:rsidP="00666D2D">
            <w:r>
              <w:t>Черняк Е. А.</w:t>
            </w:r>
          </w:p>
          <w:p w:rsidR="00666D2D" w:rsidRDefault="00666D2D" w:rsidP="00666D2D"/>
          <w:p w:rsidR="00666D2D" w:rsidRDefault="00666D2D" w:rsidP="00666D2D">
            <w:r>
              <w:t>зам. директора  по УВР</w:t>
            </w:r>
          </w:p>
          <w:p w:rsidR="00666D2D" w:rsidRDefault="00666D2D" w:rsidP="00666D2D">
            <w:r>
              <w:t>Клычникова О.А.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3</w:t>
            </w:r>
          </w:p>
        </w:tc>
        <w:tc>
          <w:tcPr>
            <w:tcW w:w="2835" w:type="dxa"/>
          </w:tcPr>
          <w:p w:rsidR="00666D2D" w:rsidRDefault="00666D2D" w:rsidP="00AE0260">
            <w:r>
              <w:t>Формирование банка наставников</w:t>
            </w:r>
          </w:p>
        </w:tc>
        <w:tc>
          <w:tcPr>
            <w:tcW w:w="5502" w:type="dxa"/>
          </w:tcPr>
          <w:p w:rsidR="00666D2D" w:rsidRDefault="00666D2D" w:rsidP="00AE0260">
            <w:r>
              <w:t xml:space="preserve">1)Проведение анкетирования среди потенциальных наставников  в организации, желающих принять </w:t>
            </w:r>
            <w:r>
              <w:lastRenderedPageBreak/>
              <w:t xml:space="preserve">участие в персонализированных программах наставничества. </w:t>
            </w:r>
          </w:p>
          <w:p w:rsidR="00666D2D" w:rsidRDefault="00666D2D" w:rsidP="00AE0260">
            <w: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957" w:type="dxa"/>
          </w:tcPr>
          <w:p w:rsidR="00666D2D" w:rsidRDefault="00666D2D" w:rsidP="003E3C35">
            <w:r w:rsidRPr="00666D2D">
              <w:lastRenderedPageBreak/>
              <w:t>сентябрь 202</w:t>
            </w:r>
            <w:r w:rsidR="003E3C35">
              <w:t>4</w:t>
            </w:r>
            <w:r w:rsidRPr="00666D2D">
              <w:t xml:space="preserve"> г.</w:t>
            </w:r>
          </w:p>
        </w:tc>
        <w:tc>
          <w:tcPr>
            <w:tcW w:w="2958" w:type="dxa"/>
          </w:tcPr>
          <w:p w:rsidR="00666D2D" w:rsidRDefault="00666D2D" w:rsidP="00666D2D">
            <w:r>
              <w:t xml:space="preserve">зам. директора  по НМР </w:t>
            </w:r>
          </w:p>
          <w:p w:rsidR="00666D2D" w:rsidRDefault="00666D2D" w:rsidP="00666D2D">
            <w:r>
              <w:t>Черняк Е. А</w:t>
            </w:r>
          </w:p>
          <w:p w:rsidR="00666D2D" w:rsidRDefault="00666D2D" w:rsidP="00666D2D"/>
          <w:p w:rsidR="00666D2D" w:rsidRDefault="00666D2D" w:rsidP="00666D2D">
            <w:r>
              <w:t xml:space="preserve">зам. директора  </w:t>
            </w:r>
            <w:proofErr w:type="spellStart"/>
            <w:r>
              <w:t>поУВР</w:t>
            </w:r>
            <w:proofErr w:type="spellEnd"/>
          </w:p>
          <w:p w:rsidR="00666D2D" w:rsidRDefault="00666D2D" w:rsidP="00666D2D">
            <w:r>
              <w:t>Клычникова О.А.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lastRenderedPageBreak/>
              <w:t>4</w:t>
            </w:r>
          </w:p>
        </w:tc>
        <w:tc>
          <w:tcPr>
            <w:tcW w:w="2835" w:type="dxa"/>
          </w:tcPr>
          <w:p w:rsidR="00666D2D" w:rsidRDefault="00666D2D" w:rsidP="00AE0260">
            <w:r>
              <w:t>Отбор и обучение</w:t>
            </w:r>
          </w:p>
        </w:tc>
        <w:tc>
          <w:tcPr>
            <w:tcW w:w="5502" w:type="dxa"/>
          </w:tcPr>
          <w:p w:rsidR="00666D2D" w:rsidRDefault="00666D2D" w:rsidP="00AE0260">
            <w:r>
              <w:t>1)Анализ банка наставников  и выбор подходящих для конкретной персонализированной программы наставничества педагог</w:t>
            </w:r>
            <w:r w:rsidRPr="000A3001">
              <w:t>/</w:t>
            </w:r>
            <w:r>
              <w:t>группы педагогов.</w:t>
            </w:r>
          </w:p>
          <w:p w:rsidR="00666D2D" w:rsidRDefault="00666D2D" w:rsidP="00AE0260">
            <w:r>
              <w:t>2)Обучение наставников для работы с наставляемыми:</w:t>
            </w:r>
          </w:p>
          <w:p w:rsidR="00666D2D" w:rsidRPr="000A3001" w:rsidRDefault="00666D2D" w:rsidP="00AE0260">
            <w:r>
              <w:t>подготовка  методических материалов для сопровождения наставнической деятельности; проведение консультаций, организация обмена опытом среди наставников-«установочные сессии» наставников.</w:t>
            </w:r>
          </w:p>
        </w:tc>
        <w:tc>
          <w:tcPr>
            <w:tcW w:w="2957" w:type="dxa"/>
          </w:tcPr>
          <w:p w:rsidR="00666D2D" w:rsidRDefault="00666D2D" w:rsidP="00AE0260">
            <w:r>
              <w:t>октябрь</w:t>
            </w:r>
            <w:r w:rsidRPr="00666D2D">
              <w:t xml:space="preserve"> 202</w:t>
            </w:r>
            <w:r w:rsidR="003E3C35">
              <w:t>4</w:t>
            </w:r>
            <w:r w:rsidRPr="00666D2D">
              <w:t xml:space="preserve"> г.</w:t>
            </w:r>
          </w:p>
          <w:p w:rsidR="00666D2D" w:rsidRDefault="00666D2D" w:rsidP="00AE0260"/>
          <w:p w:rsidR="00666D2D" w:rsidRDefault="00666D2D" w:rsidP="00AE0260"/>
          <w:p w:rsidR="00666D2D" w:rsidRDefault="00666D2D" w:rsidP="00AE0260"/>
          <w:p w:rsidR="00666D2D" w:rsidRDefault="00666D2D" w:rsidP="00AE0260"/>
          <w:p w:rsidR="00666D2D" w:rsidRDefault="00666D2D" w:rsidP="00AE0260"/>
          <w:p w:rsidR="00666D2D" w:rsidRDefault="00666D2D" w:rsidP="003E3C35">
            <w:r>
              <w:t xml:space="preserve">сентябрь </w:t>
            </w:r>
            <w:proofErr w:type="gramStart"/>
            <w:r>
              <w:t>–а</w:t>
            </w:r>
            <w:proofErr w:type="gramEnd"/>
            <w:r>
              <w:t>прель 202</w:t>
            </w:r>
            <w:r w:rsidR="003E3C35">
              <w:t>5</w:t>
            </w:r>
            <w:r>
              <w:t>г.</w:t>
            </w:r>
          </w:p>
        </w:tc>
        <w:tc>
          <w:tcPr>
            <w:tcW w:w="2958" w:type="dxa"/>
          </w:tcPr>
          <w:p w:rsidR="009B6C14" w:rsidRDefault="009B6C14" w:rsidP="009B6C14">
            <w:r>
              <w:t xml:space="preserve">Наставники </w:t>
            </w:r>
          </w:p>
          <w:p w:rsidR="00666D2D" w:rsidRDefault="009B6C14" w:rsidP="009B6C14">
            <w:r>
              <w:t>руководители МО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5</w:t>
            </w:r>
          </w:p>
        </w:tc>
        <w:tc>
          <w:tcPr>
            <w:tcW w:w="2835" w:type="dxa"/>
          </w:tcPr>
          <w:p w:rsidR="00666D2D" w:rsidRPr="002225DE" w:rsidRDefault="00666D2D" w:rsidP="00AE0260">
            <w:r>
              <w:t>Организация и осуществление работы наставнических пар</w:t>
            </w:r>
            <w:r w:rsidRPr="002225DE">
              <w:t>/</w:t>
            </w:r>
            <w:r>
              <w:t>групп</w:t>
            </w:r>
          </w:p>
        </w:tc>
        <w:tc>
          <w:tcPr>
            <w:tcW w:w="5502" w:type="dxa"/>
          </w:tcPr>
          <w:p w:rsidR="00666D2D" w:rsidRDefault="00666D2D" w:rsidP="00AE0260">
            <w:r>
              <w:t>1)Формирование наставнических пар</w:t>
            </w:r>
            <w:r w:rsidRPr="002225DE">
              <w:t>/</w:t>
            </w:r>
            <w:r>
              <w:t>групп.</w:t>
            </w:r>
          </w:p>
          <w:p w:rsidR="00666D2D" w:rsidRDefault="00666D2D" w:rsidP="00AE0260">
            <w:r>
              <w:t>2)Разработка персонализированных программ наставничества для каждой пары</w:t>
            </w:r>
            <w:r w:rsidRPr="002225DE">
              <w:t>/</w:t>
            </w:r>
            <w:r>
              <w:t>группы.</w:t>
            </w:r>
          </w:p>
          <w:p w:rsidR="00666D2D" w:rsidRPr="00F33089" w:rsidRDefault="00666D2D" w:rsidP="00AE0260">
            <w:r>
              <w:t>3)Организация психолого-педагогической поддержки сопровождения наставляемых, не сформировавших пару или группу (при необходимости),продолжение поиска наставника</w:t>
            </w:r>
            <w:r w:rsidRPr="00F33089">
              <w:t>/</w:t>
            </w:r>
            <w:r>
              <w:t>наставников.</w:t>
            </w:r>
          </w:p>
        </w:tc>
        <w:tc>
          <w:tcPr>
            <w:tcW w:w="2957" w:type="dxa"/>
          </w:tcPr>
          <w:p w:rsidR="00666D2D" w:rsidRDefault="003E3C35" w:rsidP="00AE0260">
            <w:r>
              <w:t xml:space="preserve">сентябрь </w:t>
            </w:r>
            <w:proofErr w:type="gramStart"/>
            <w:r>
              <w:t>–а</w:t>
            </w:r>
            <w:proofErr w:type="gramEnd"/>
            <w:r>
              <w:t>прель 2025</w:t>
            </w:r>
            <w:r w:rsidR="00666D2D" w:rsidRPr="00666D2D">
              <w:t>г.</w:t>
            </w:r>
          </w:p>
        </w:tc>
        <w:tc>
          <w:tcPr>
            <w:tcW w:w="2958" w:type="dxa"/>
          </w:tcPr>
          <w:p w:rsidR="00666D2D" w:rsidRDefault="00666D2D" w:rsidP="00AE0260">
            <w:r>
              <w:t xml:space="preserve">Наставники </w:t>
            </w:r>
          </w:p>
          <w:p w:rsidR="00666D2D" w:rsidRDefault="00666D2D" w:rsidP="00AE0260">
            <w:r>
              <w:t>руководители МО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6</w:t>
            </w:r>
          </w:p>
        </w:tc>
        <w:tc>
          <w:tcPr>
            <w:tcW w:w="2835" w:type="dxa"/>
          </w:tcPr>
          <w:p w:rsidR="00666D2D" w:rsidRDefault="00666D2D" w:rsidP="00AE0260">
            <w:r>
              <w:t>Завершение персонализированных программ наставничества</w:t>
            </w:r>
          </w:p>
        </w:tc>
        <w:tc>
          <w:tcPr>
            <w:tcW w:w="5502" w:type="dxa"/>
          </w:tcPr>
          <w:p w:rsidR="00666D2D" w:rsidRDefault="00666D2D" w:rsidP="00AE0260">
            <w:r>
              <w:t>1)Проведение мониторинга качества реализации персонализированных программ наставничества (анкетирование);</w:t>
            </w:r>
          </w:p>
          <w:p w:rsidR="00666D2D" w:rsidRDefault="00666D2D" w:rsidP="00AE0260">
            <w:r>
              <w:t>2)Проведение школьной конференции или семинара.</w:t>
            </w:r>
          </w:p>
          <w:p w:rsidR="00666D2D" w:rsidRDefault="00666D2D" w:rsidP="00AE0260">
            <w:r>
              <w:t>3)Проведение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957" w:type="dxa"/>
          </w:tcPr>
          <w:p w:rsidR="00666D2D" w:rsidRDefault="003E3C35" w:rsidP="00AE0260"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  2025</w:t>
            </w:r>
            <w:r w:rsidR="00666D2D">
              <w:t xml:space="preserve"> г.</w:t>
            </w:r>
          </w:p>
        </w:tc>
        <w:tc>
          <w:tcPr>
            <w:tcW w:w="2958" w:type="dxa"/>
          </w:tcPr>
          <w:p w:rsidR="009B6C14" w:rsidRDefault="009B6C14" w:rsidP="009B6C14">
            <w:r>
              <w:t xml:space="preserve">зам. директора  по НМР </w:t>
            </w:r>
          </w:p>
          <w:p w:rsidR="009B6C14" w:rsidRDefault="009B6C14" w:rsidP="009B6C14">
            <w:r>
              <w:t>Черняк Е. А</w:t>
            </w:r>
          </w:p>
          <w:p w:rsidR="009B6C14" w:rsidRDefault="009B6C14" w:rsidP="009B6C14"/>
          <w:p w:rsidR="009B6C14" w:rsidRDefault="009B6C14" w:rsidP="009B6C14">
            <w:r>
              <w:t>зам. директора  по УВР</w:t>
            </w:r>
          </w:p>
          <w:p w:rsidR="00666D2D" w:rsidRDefault="009B6C14" w:rsidP="009B6C14">
            <w:r>
              <w:t>Клычникова О.А.</w:t>
            </w:r>
          </w:p>
          <w:p w:rsidR="009B6C14" w:rsidRDefault="009B6C14" w:rsidP="009B6C14"/>
          <w:p w:rsidR="009B6C14" w:rsidRDefault="009B6C14" w:rsidP="009B6C14">
            <w:r>
              <w:t xml:space="preserve">Наставники </w:t>
            </w:r>
          </w:p>
          <w:p w:rsidR="009B6C14" w:rsidRDefault="009B6C14" w:rsidP="009B6C14">
            <w:r>
              <w:t>руководители МО</w:t>
            </w:r>
          </w:p>
        </w:tc>
      </w:tr>
      <w:tr w:rsidR="00666D2D" w:rsidTr="00AE0260">
        <w:tc>
          <w:tcPr>
            <w:tcW w:w="534" w:type="dxa"/>
          </w:tcPr>
          <w:p w:rsidR="00666D2D" w:rsidRDefault="00666D2D" w:rsidP="00AE0260">
            <w:r>
              <w:t>7</w:t>
            </w:r>
          </w:p>
        </w:tc>
        <w:tc>
          <w:tcPr>
            <w:tcW w:w="2835" w:type="dxa"/>
          </w:tcPr>
          <w:p w:rsidR="00666D2D" w:rsidRDefault="00666D2D" w:rsidP="00AE0260">
            <w:r>
              <w:t>Информационная поддержка системы наставничества</w:t>
            </w:r>
          </w:p>
        </w:tc>
        <w:tc>
          <w:tcPr>
            <w:tcW w:w="5502" w:type="dxa"/>
          </w:tcPr>
          <w:p w:rsidR="00666D2D" w:rsidRDefault="00666D2D" w:rsidP="00AE0260">
            <w:r>
              <w:t>Освещение мероприятий Дорожной карты осуществляется на всех этапах на сайте организации и социальных сетях, по возможности  на  муниципальном и региональном  уровнях.</w:t>
            </w:r>
          </w:p>
        </w:tc>
        <w:tc>
          <w:tcPr>
            <w:tcW w:w="2957" w:type="dxa"/>
          </w:tcPr>
          <w:p w:rsidR="00666D2D" w:rsidRDefault="00666D2D" w:rsidP="003E3C35">
            <w:r w:rsidRPr="00666D2D">
              <w:t>май  202</w:t>
            </w:r>
            <w:r w:rsidR="003E3C35">
              <w:t>5</w:t>
            </w:r>
            <w:bookmarkStart w:id="0" w:name="_GoBack"/>
            <w:bookmarkEnd w:id="0"/>
            <w:r w:rsidRPr="00666D2D">
              <w:t xml:space="preserve"> г.</w:t>
            </w:r>
          </w:p>
        </w:tc>
        <w:tc>
          <w:tcPr>
            <w:tcW w:w="2958" w:type="dxa"/>
          </w:tcPr>
          <w:p w:rsidR="009B6C14" w:rsidRDefault="009B6C14" w:rsidP="009B6C14">
            <w:r>
              <w:t xml:space="preserve">зам. директора  по ИКТ </w:t>
            </w:r>
          </w:p>
          <w:p w:rsidR="00666D2D" w:rsidRDefault="009B6C14" w:rsidP="009B6C14">
            <w:r>
              <w:t>Набиев А.Р.</w:t>
            </w:r>
          </w:p>
        </w:tc>
      </w:tr>
    </w:tbl>
    <w:p w:rsidR="00666D2D" w:rsidRPr="00666D2D" w:rsidRDefault="00666D2D" w:rsidP="00666D2D">
      <w:pPr>
        <w:jc w:val="center"/>
        <w:rPr>
          <w:b/>
          <w:sz w:val="28"/>
          <w:szCs w:val="28"/>
        </w:rPr>
      </w:pPr>
    </w:p>
    <w:sectPr w:rsidR="00666D2D" w:rsidRPr="00666D2D" w:rsidSect="009B6C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50D"/>
    <w:multiLevelType w:val="hybridMultilevel"/>
    <w:tmpl w:val="F294C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60"/>
    <w:rsid w:val="0001708F"/>
    <w:rsid w:val="000A3001"/>
    <w:rsid w:val="00166DEB"/>
    <w:rsid w:val="002225DE"/>
    <w:rsid w:val="0024646E"/>
    <w:rsid w:val="0034205F"/>
    <w:rsid w:val="0036310C"/>
    <w:rsid w:val="003E3C35"/>
    <w:rsid w:val="0045352C"/>
    <w:rsid w:val="00520257"/>
    <w:rsid w:val="005A5A60"/>
    <w:rsid w:val="00666D2D"/>
    <w:rsid w:val="006F1BE2"/>
    <w:rsid w:val="00767CAE"/>
    <w:rsid w:val="008B3844"/>
    <w:rsid w:val="009B6C14"/>
    <w:rsid w:val="00D56128"/>
    <w:rsid w:val="00F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BE2"/>
    <w:pPr>
      <w:ind w:left="720"/>
      <w:contextualSpacing/>
    </w:pPr>
  </w:style>
  <w:style w:type="paragraph" w:styleId="a5">
    <w:name w:val="No Spacing"/>
    <w:uiPriority w:val="1"/>
    <w:qFormat/>
    <w:rsid w:val="009B6C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BE2"/>
    <w:pPr>
      <w:ind w:left="720"/>
      <w:contextualSpacing/>
    </w:pPr>
  </w:style>
  <w:style w:type="paragraph" w:styleId="a5">
    <w:name w:val="No Spacing"/>
    <w:uiPriority w:val="1"/>
    <w:qFormat/>
    <w:rsid w:val="009B6C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Fiznout</dc:creator>
  <cp:lastModifiedBy>Начальный класс 6</cp:lastModifiedBy>
  <cp:revision>4</cp:revision>
  <cp:lastPrinted>2023-11-21T03:19:00Z</cp:lastPrinted>
  <dcterms:created xsi:type="dcterms:W3CDTF">2023-11-18T06:12:00Z</dcterms:created>
  <dcterms:modified xsi:type="dcterms:W3CDTF">2025-05-27T00:46:00Z</dcterms:modified>
</cp:coreProperties>
</file>